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B51C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51C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B51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F709D1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гр. </w:t>
      </w:r>
      <w:r w:rsidR="007C422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Антонюку Миколі Володимировичу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94CA2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Антонюку Миколі Володимировичу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94CA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Центр експертних послуг «Сервіс – Центр»,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color w:val="000000"/>
          <w:sz w:val="28"/>
          <w:szCs w:val="28"/>
          <w:lang w:val="uk-UA"/>
        </w:rPr>
        <w:t xml:space="preserve"> меж земельних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</w:t>
      </w:r>
      <w:r w:rsidR="00F709D1">
        <w:rPr>
          <w:color w:val="000000"/>
          <w:sz w:val="28"/>
          <w:szCs w:val="28"/>
          <w:lang w:val="uk-UA"/>
        </w:rPr>
        <w:t xml:space="preserve">          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земельних ділянок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кадастровими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F709D1">
        <w:rPr>
          <w:color w:val="000000"/>
          <w:sz w:val="28"/>
          <w:szCs w:val="28"/>
          <w:lang w:val="uk-UA"/>
        </w:rPr>
        <w:t>ами: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                 - </w:t>
      </w:r>
      <w:r w:rsidR="00294CA2">
        <w:rPr>
          <w:color w:val="000000"/>
          <w:sz w:val="28"/>
          <w:szCs w:val="28"/>
          <w:lang w:val="uk-UA"/>
        </w:rPr>
        <w:t>0520683306:03:002</w:t>
      </w:r>
      <w:r w:rsidR="00E311BF">
        <w:rPr>
          <w:color w:val="000000"/>
          <w:sz w:val="28"/>
          <w:szCs w:val="28"/>
          <w:lang w:val="uk-UA"/>
        </w:rPr>
        <w:t>:0</w:t>
      </w:r>
      <w:r w:rsidR="00294CA2">
        <w:rPr>
          <w:color w:val="000000"/>
          <w:sz w:val="28"/>
          <w:szCs w:val="28"/>
          <w:lang w:val="uk-UA"/>
        </w:rPr>
        <w:t>049</w:t>
      </w:r>
      <w:r w:rsidR="000B1621">
        <w:rPr>
          <w:color w:val="000000"/>
          <w:sz w:val="28"/>
          <w:szCs w:val="28"/>
          <w:lang w:val="uk-UA"/>
        </w:rPr>
        <w:t>,</w:t>
      </w:r>
      <w:r w:rsidR="00F709D1">
        <w:rPr>
          <w:color w:val="000000"/>
          <w:sz w:val="28"/>
          <w:szCs w:val="28"/>
          <w:lang w:val="uk-UA"/>
        </w:rPr>
        <w:t xml:space="preserve"> площею 0,2500га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F709D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294CA2">
        <w:rPr>
          <w:color w:val="000000"/>
          <w:sz w:val="28"/>
          <w:szCs w:val="28"/>
          <w:lang w:val="uk-UA"/>
        </w:rPr>
        <w:t xml:space="preserve"> Слобода - </w:t>
      </w:r>
      <w:proofErr w:type="spellStart"/>
      <w:r w:rsidR="00294CA2">
        <w:rPr>
          <w:color w:val="000000"/>
          <w:sz w:val="28"/>
          <w:szCs w:val="28"/>
          <w:lang w:val="uk-UA"/>
        </w:rPr>
        <w:t>Дашковецька</w:t>
      </w:r>
      <w:proofErr w:type="spellEnd"/>
      <w:r w:rsidRPr="000B1621">
        <w:rPr>
          <w:color w:val="000000"/>
          <w:sz w:val="28"/>
          <w:szCs w:val="28"/>
          <w:lang w:val="uk-UA"/>
        </w:rPr>
        <w:t>,</w:t>
      </w:r>
      <w:r w:rsidR="00294CA2">
        <w:rPr>
          <w:color w:val="000000"/>
          <w:sz w:val="28"/>
          <w:szCs w:val="28"/>
          <w:lang w:val="uk-UA"/>
        </w:rPr>
        <w:t xml:space="preserve"> вул. С.Гуменюка, 67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E4D32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FE4D32" w:rsidRPr="000B1621" w:rsidRDefault="00294CA2" w:rsidP="00FE4D32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0520683306:03:002:0052</w:t>
      </w:r>
      <w:r w:rsidR="00FE4D3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площею 0,3285</w:t>
      </w:r>
      <w:r w:rsidR="00FE4D32">
        <w:rPr>
          <w:color w:val="000000"/>
          <w:sz w:val="28"/>
          <w:szCs w:val="28"/>
          <w:lang w:val="uk-UA"/>
        </w:rPr>
        <w:t xml:space="preserve">га </w:t>
      </w:r>
      <w:r w:rsidR="00FE4D32" w:rsidRPr="000B1621">
        <w:rPr>
          <w:color w:val="000000"/>
          <w:sz w:val="28"/>
          <w:szCs w:val="28"/>
          <w:lang w:val="uk-UA"/>
        </w:rPr>
        <w:t>для</w:t>
      </w:r>
      <w:r w:rsidR="00F5768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FE4D32" w:rsidRPr="000B1621">
        <w:rPr>
          <w:color w:val="000000"/>
          <w:sz w:val="28"/>
          <w:szCs w:val="28"/>
          <w:lang w:val="uk-UA"/>
        </w:rPr>
        <w:t>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FE4D32"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С. Гуменюка, 67</w:t>
      </w:r>
      <w:r w:rsidR="00FE4D32">
        <w:rPr>
          <w:color w:val="000000"/>
          <w:sz w:val="28"/>
          <w:szCs w:val="28"/>
          <w:lang w:val="uk-UA"/>
        </w:rPr>
        <w:t xml:space="preserve">, </w:t>
      </w:r>
      <w:r w:rsidR="00FE4D32" w:rsidRPr="000B1621">
        <w:rPr>
          <w:color w:val="000000"/>
          <w:sz w:val="28"/>
          <w:szCs w:val="28"/>
          <w:lang w:val="uk-UA"/>
        </w:rPr>
        <w:t>Вінниць</w:t>
      </w:r>
      <w:r w:rsidR="00F57683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294CA2">
        <w:rPr>
          <w:color w:val="000000"/>
          <w:sz w:val="28"/>
          <w:szCs w:val="28"/>
          <w:lang w:val="uk-UA"/>
        </w:rPr>
        <w:t xml:space="preserve"> </w:t>
      </w:r>
      <w:r w:rsidR="00294CA2">
        <w:rPr>
          <w:color w:val="000000"/>
          <w:sz w:val="28"/>
          <w:szCs w:val="28"/>
          <w:lang w:val="uk-UA"/>
        </w:rPr>
        <w:t>Антонюку Миколі Володимировичу</w:t>
      </w:r>
      <w:r w:rsidR="00F57683" w:rsidRPr="00FE4D32">
        <w:rPr>
          <w:color w:val="000000"/>
          <w:sz w:val="28"/>
          <w:szCs w:val="28"/>
          <w:lang w:val="uk-UA"/>
        </w:rPr>
        <w:t xml:space="preserve"> </w:t>
      </w:r>
      <w:r w:rsidR="00294CA2">
        <w:rPr>
          <w:color w:val="000000"/>
          <w:sz w:val="28"/>
          <w:szCs w:val="28"/>
          <w:lang w:val="uk-UA"/>
        </w:rPr>
        <w:t>використовувати земельні ділянки</w:t>
      </w:r>
      <w:bookmarkStart w:id="0" w:name="_GoBack"/>
      <w:bookmarkEnd w:id="0"/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294CA2"/>
    <w:rsid w:val="003172C9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FB332-EF98-4B19-993E-4BE7FA962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78</cp:revision>
  <cp:lastPrinted>2023-07-04T10:59:00Z</cp:lastPrinted>
  <dcterms:created xsi:type="dcterms:W3CDTF">2021-07-12T09:12:00Z</dcterms:created>
  <dcterms:modified xsi:type="dcterms:W3CDTF">2023-07-04T10:59:00Z</dcterms:modified>
</cp:coreProperties>
</file>